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D7C" w:rsidRDefault="00E95D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object w:dxaOrig="705" w:dyaOrig="864">
          <v:rect id="rectole0000000000" o:spid="_x0000_i1025" style="width:35.15pt;height:43.2pt" o:ole="" o:preferrelative="t" stroked="f">
            <v:imagedata r:id="rId4" o:title=""/>
          </v:rect>
          <o:OLEObject Type="Embed" ProgID="StaticMetafile" ShapeID="rectole0000000000" DrawAspect="Content" ObjectID="_1832859816" r:id="rId5"/>
        </w:object>
      </w:r>
    </w:p>
    <w:p w:rsidR="00E95D7C" w:rsidRDefault="007101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Российская Федерация</w:t>
      </w:r>
    </w:p>
    <w:p w:rsidR="00E95D7C" w:rsidRDefault="007101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Республика Карелия</w:t>
      </w:r>
    </w:p>
    <w:p w:rsidR="00E95D7C" w:rsidRDefault="00E95D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95D7C" w:rsidRDefault="00710175">
      <w:pPr>
        <w:keepNext/>
        <w:tabs>
          <w:tab w:val="left" w:pos="0"/>
        </w:tabs>
        <w:suppressAutoHyphens/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</w:t>
      </w:r>
    </w:p>
    <w:p w:rsidR="00E95D7C" w:rsidRDefault="007101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БЕЛОМОРСКОГО МУНИЦИПАЛЬНОГО ОКРУГА</w:t>
      </w:r>
    </w:p>
    <w:p w:rsidR="00E95D7C" w:rsidRDefault="00E95D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E95D7C" w:rsidRDefault="007101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РЕШЕНИЕ </w:t>
      </w:r>
    </w:p>
    <w:p w:rsidR="00E95D7C" w:rsidRDefault="00707C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XXVIII</w:t>
      </w:r>
      <w:r w:rsidR="00710175">
        <w:rPr>
          <w:rFonts w:ascii="Times New Roman" w:eastAsia="Times New Roman" w:hAnsi="Times New Roman" w:cs="Times New Roman"/>
          <w:b/>
          <w:sz w:val="24"/>
        </w:rPr>
        <w:t xml:space="preserve"> сессии I созыва</w:t>
      </w:r>
    </w:p>
    <w:p w:rsidR="00E95D7C" w:rsidRDefault="007101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от </w:t>
      </w:r>
      <w:r w:rsidR="00707C52" w:rsidRPr="00707C52">
        <w:rPr>
          <w:rFonts w:ascii="Times New Roman" w:eastAsia="Times New Roman" w:hAnsi="Times New Roman" w:cs="Times New Roman"/>
          <w:b/>
          <w:sz w:val="24"/>
        </w:rPr>
        <w:t>27</w:t>
      </w:r>
      <w:r>
        <w:rPr>
          <w:rFonts w:ascii="Times New Roman" w:eastAsia="Times New Roman" w:hAnsi="Times New Roman" w:cs="Times New Roman"/>
          <w:b/>
          <w:sz w:val="24"/>
        </w:rPr>
        <w:t xml:space="preserve"> декабря 202</w:t>
      </w:r>
      <w:r w:rsidR="00D95A7F">
        <w:rPr>
          <w:rFonts w:ascii="Times New Roman" w:eastAsia="Times New Roman" w:hAnsi="Times New Roman" w:cs="Times New Roman"/>
          <w:b/>
          <w:sz w:val="24"/>
        </w:rPr>
        <w:t>4</w:t>
      </w:r>
      <w:r>
        <w:rPr>
          <w:rFonts w:ascii="Times New Roman" w:eastAsia="Times New Roman" w:hAnsi="Times New Roman" w:cs="Times New Roman"/>
          <w:b/>
          <w:sz w:val="24"/>
        </w:rPr>
        <w:t xml:space="preserve"> г. № </w:t>
      </w:r>
      <w:r w:rsidR="00707C52" w:rsidRPr="00027C7E">
        <w:rPr>
          <w:rFonts w:ascii="Times New Roman" w:eastAsia="Times New Roman" w:hAnsi="Times New Roman" w:cs="Times New Roman"/>
          <w:b/>
          <w:sz w:val="24"/>
        </w:rPr>
        <w:t>197</w:t>
      </w:r>
    </w:p>
    <w:p w:rsidR="00E95D7C" w:rsidRDefault="007101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г. Беломорск</w:t>
      </w:r>
    </w:p>
    <w:p w:rsidR="00E95D7C" w:rsidRDefault="00E95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95D7C" w:rsidRDefault="007101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 бюджете Беломорского муниципального округа Республики Карелия</w:t>
      </w:r>
    </w:p>
    <w:p w:rsidR="00E95D7C" w:rsidRDefault="007101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на 202</w:t>
      </w:r>
      <w:r w:rsidR="00A010BD">
        <w:rPr>
          <w:rFonts w:ascii="Times New Roman" w:eastAsia="Times New Roman" w:hAnsi="Times New Roman" w:cs="Times New Roman"/>
          <w:b/>
          <w:sz w:val="24"/>
        </w:rPr>
        <w:t>5</w:t>
      </w:r>
      <w:r>
        <w:rPr>
          <w:rFonts w:ascii="Times New Roman" w:eastAsia="Times New Roman" w:hAnsi="Times New Roman" w:cs="Times New Roman"/>
          <w:b/>
          <w:sz w:val="24"/>
        </w:rPr>
        <w:t xml:space="preserve"> год и на плановый период 202</w:t>
      </w:r>
      <w:r w:rsidR="00A010BD"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 xml:space="preserve"> и 202</w:t>
      </w:r>
      <w:r w:rsidR="00A010BD">
        <w:rPr>
          <w:rFonts w:ascii="Times New Roman" w:eastAsia="Times New Roman" w:hAnsi="Times New Roman" w:cs="Times New Roman"/>
          <w:b/>
          <w:sz w:val="24"/>
        </w:rPr>
        <w:t>7</w:t>
      </w:r>
      <w:r>
        <w:rPr>
          <w:rFonts w:ascii="Times New Roman" w:eastAsia="Times New Roman" w:hAnsi="Times New Roman" w:cs="Times New Roman"/>
          <w:b/>
          <w:sz w:val="24"/>
        </w:rPr>
        <w:t xml:space="preserve"> годов</w:t>
      </w:r>
    </w:p>
    <w:p w:rsidR="00E95D7C" w:rsidRDefault="00E95D7C">
      <w:pPr>
        <w:tabs>
          <w:tab w:val="left" w:pos="4153"/>
          <w:tab w:val="left" w:pos="8306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Руководствуясь Бюджетным кодексом Российской Федерации, Уставом Беломорского муниципального округа Республики Карелия, Положением о бюджетном процессе Беломорского муниципального округа Республики Карелия, утвержденным Решением II сессии I созыва Совета Беломорского муниципального округа от 31 октября 2023 года № 11,</w:t>
      </w:r>
    </w:p>
    <w:p w:rsidR="00E95D7C" w:rsidRDefault="00E95D7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E95D7C" w:rsidRDefault="00710175">
      <w:pPr>
        <w:suppressAutoHyphens/>
        <w:spacing w:after="0" w:line="240" w:lineRule="auto"/>
        <w:ind w:left="57" w:firstLine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СОВЕТ РЕШИЛ:</w:t>
      </w:r>
    </w:p>
    <w:p w:rsidR="00E95D7C" w:rsidRDefault="00E95D7C">
      <w:pPr>
        <w:tabs>
          <w:tab w:val="left" w:pos="4153"/>
          <w:tab w:val="left" w:pos="8306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Утвердить основные характеристики бюджета Беломорского муниципального округа Республики Карелия (далее – бюджет округа) на 202</w:t>
      </w:r>
      <w:r w:rsidR="00A010BD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год: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1) прогнозируемый общий объем доходов бюджета округа в сумме </w:t>
      </w:r>
      <w:r w:rsidR="000C039F">
        <w:rPr>
          <w:rFonts w:ascii="Times New Roman" w:eastAsia="Times New Roman" w:hAnsi="Times New Roman" w:cs="Times New Roman"/>
          <w:sz w:val="24"/>
        </w:rPr>
        <w:t>2</w:t>
      </w:r>
      <w:r w:rsidR="00CD41F9">
        <w:rPr>
          <w:rFonts w:ascii="Times New Roman" w:eastAsia="Times New Roman" w:hAnsi="Times New Roman" w:cs="Times New Roman"/>
          <w:sz w:val="24"/>
        </w:rPr>
        <w:t> </w:t>
      </w:r>
      <w:r w:rsidR="00027C7E">
        <w:rPr>
          <w:rFonts w:ascii="Times New Roman" w:eastAsia="Times New Roman" w:hAnsi="Times New Roman" w:cs="Times New Roman"/>
          <w:sz w:val="24"/>
        </w:rPr>
        <w:t>0</w:t>
      </w:r>
      <w:r w:rsidR="000C039F">
        <w:rPr>
          <w:rFonts w:ascii="Times New Roman" w:eastAsia="Times New Roman" w:hAnsi="Times New Roman" w:cs="Times New Roman"/>
          <w:sz w:val="24"/>
        </w:rPr>
        <w:t>35</w:t>
      </w:r>
      <w:r w:rsidR="00CD41F9">
        <w:rPr>
          <w:rFonts w:ascii="Times New Roman" w:eastAsia="Times New Roman" w:hAnsi="Times New Roman" w:cs="Times New Roman"/>
          <w:sz w:val="24"/>
        </w:rPr>
        <w:t xml:space="preserve"> </w:t>
      </w:r>
      <w:r w:rsidR="000C039F">
        <w:rPr>
          <w:rFonts w:ascii="Times New Roman" w:eastAsia="Times New Roman" w:hAnsi="Times New Roman" w:cs="Times New Roman"/>
          <w:sz w:val="24"/>
        </w:rPr>
        <w:t>806</w:t>
      </w:r>
      <w:r w:rsidR="00027C7E">
        <w:rPr>
          <w:rFonts w:ascii="Times New Roman" w:eastAsia="Times New Roman" w:hAnsi="Times New Roman" w:cs="Times New Roman"/>
          <w:sz w:val="24"/>
        </w:rPr>
        <w:t>,</w:t>
      </w:r>
      <w:r w:rsidR="00CD41F9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тыс. рублей, в том числе объем безвозмездных поступлений в сумме </w:t>
      </w:r>
      <w:r w:rsidR="000C039F">
        <w:rPr>
          <w:rFonts w:ascii="Times New Roman" w:eastAsia="Times New Roman" w:hAnsi="Times New Roman" w:cs="Times New Roman"/>
          <w:sz w:val="24"/>
        </w:rPr>
        <w:t xml:space="preserve">1 </w:t>
      </w:r>
      <w:r w:rsidR="00E6302F">
        <w:rPr>
          <w:rFonts w:ascii="Times New Roman" w:eastAsia="Times New Roman" w:hAnsi="Times New Roman" w:cs="Times New Roman"/>
          <w:sz w:val="24"/>
        </w:rPr>
        <w:t>6</w:t>
      </w:r>
      <w:r w:rsidR="000C039F">
        <w:rPr>
          <w:rFonts w:ascii="Times New Roman" w:eastAsia="Times New Roman" w:hAnsi="Times New Roman" w:cs="Times New Roman"/>
          <w:sz w:val="24"/>
        </w:rPr>
        <w:t>29</w:t>
      </w:r>
      <w:r w:rsidR="00027C7E">
        <w:rPr>
          <w:rFonts w:ascii="Times New Roman" w:eastAsia="Times New Roman" w:hAnsi="Times New Roman" w:cs="Times New Roman"/>
          <w:sz w:val="24"/>
        </w:rPr>
        <w:t> </w:t>
      </w:r>
      <w:r w:rsidR="000C039F">
        <w:rPr>
          <w:rFonts w:ascii="Times New Roman" w:eastAsia="Times New Roman" w:hAnsi="Times New Roman" w:cs="Times New Roman"/>
          <w:sz w:val="24"/>
        </w:rPr>
        <w:t>410</w:t>
      </w:r>
      <w:r w:rsidR="00027C7E">
        <w:rPr>
          <w:rFonts w:ascii="Times New Roman" w:eastAsia="Times New Roman" w:hAnsi="Times New Roman" w:cs="Times New Roman"/>
          <w:sz w:val="24"/>
        </w:rPr>
        <w:t>,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 тыс. рублей, из них объем получаемых межбюджетных трансфертов в сумме </w:t>
      </w:r>
      <w:r w:rsidR="000C039F">
        <w:rPr>
          <w:rFonts w:ascii="Times New Roman" w:eastAsia="Times New Roman" w:hAnsi="Times New Roman" w:cs="Times New Roman"/>
          <w:sz w:val="24"/>
        </w:rPr>
        <w:t>1 631 811,5</w:t>
      </w:r>
      <w:r>
        <w:rPr>
          <w:rFonts w:ascii="Times New Roman" w:eastAsia="Times New Roman" w:hAnsi="Times New Roman" w:cs="Times New Roman"/>
          <w:sz w:val="24"/>
        </w:rPr>
        <w:t xml:space="preserve"> тыс. рублей;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2) общий объем расходов бюджета округа в сумме </w:t>
      </w:r>
      <w:r w:rsidR="000C039F">
        <w:rPr>
          <w:rFonts w:ascii="Times New Roman" w:eastAsia="Times New Roman" w:hAnsi="Times New Roman" w:cs="Times New Roman"/>
          <w:sz w:val="24"/>
        </w:rPr>
        <w:t>2</w:t>
      </w:r>
      <w:r w:rsidR="003F198D">
        <w:rPr>
          <w:rFonts w:ascii="Times New Roman" w:eastAsia="Times New Roman" w:hAnsi="Times New Roman" w:cs="Times New Roman"/>
          <w:sz w:val="24"/>
        </w:rPr>
        <w:t> </w:t>
      </w:r>
      <w:r w:rsidR="000C039F">
        <w:rPr>
          <w:rFonts w:ascii="Times New Roman" w:eastAsia="Times New Roman" w:hAnsi="Times New Roman" w:cs="Times New Roman"/>
          <w:sz w:val="24"/>
        </w:rPr>
        <w:t>078 270,3</w:t>
      </w:r>
      <w:r>
        <w:rPr>
          <w:rFonts w:ascii="Times New Roman" w:eastAsia="Times New Roman" w:hAnsi="Times New Roman" w:cs="Times New Roman"/>
          <w:sz w:val="24"/>
        </w:rPr>
        <w:t xml:space="preserve"> тыс. рублей;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3) дефицит бюджета округа в сумме </w:t>
      </w:r>
      <w:r w:rsidR="00027C7E">
        <w:rPr>
          <w:rFonts w:ascii="Times New Roman" w:eastAsia="Times New Roman" w:hAnsi="Times New Roman" w:cs="Times New Roman"/>
          <w:sz w:val="24"/>
        </w:rPr>
        <w:t>4</w:t>
      </w:r>
      <w:r w:rsidR="00CD41F9">
        <w:rPr>
          <w:rFonts w:ascii="Times New Roman" w:eastAsia="Times New Roman" w:hAnsi="Times New Roman" w:cs="Times New Roman"/>
          <w:sz w:val="24"/>
        </w:rPr>
        <w:t>2</w:t>
      </w:r>
      <w:r w:rsidR="003F198D">
        <w:rPr>
          <w:rFonts w:ascii="Times New Roman" w:eastAsia="Times New Roman" w:hAnsi="Times New Roman" w:cs="Times New Roman"/>
          <w:sz w:val="24"/>
        </w:rPr>
        <w:t> </w:t>
      </w:r>
      <w:r w:rsidR="000C039F">
        <w:rPr>
          <w:rFonts w:ascii="Times New Roman" w:eastAsia="Times New Roman" w:hAnsi="Times New Roman" w:cs="Times New Roman"/>
          <w:sz w:val="24"/>
        </w:rPr>
        <w:t>4</w:t>
      </w:r>
      <w:r w:rsidR="00CD41F9">
        <w:rPr>
          <w:rFonts w:ascii="Times New Roman" w:eastAsia="Times New Roman" w:hAnsi="Times New Roman" w:cs="Times New Roman"/>
          <w:sz w:val="24"/>
        </w:rPr>
        <w:t>64</w:t>
      </w:r>
      <w:r w:rsidR="003F198D">
        <w:rPr>
          <w:rFonts w:ascii="Times New Roman" w:eastAsia="Times New Roman" w:hAnsi="Times New Roman" w:cs="Times New Roman"/>
          <w:sz w:val="24"/>
        </w:rPr>
        <w:t>,1</w:t>
      </w:r>
      <w:r w:rsidR="004751EB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тыс. рублей.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Утвердить верхний предел муниципального внутреннего долга Беломорского муниципального округа Республики Карелия на 1 января 202</w:t>
      </w:r>
      <w:r w:rsidR="00D95A7F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года в валюте Российской Федерации в сумме </w:t>
      </w:r>
      <w:r w:rsidR="003F198D">
        <w:rPr>
          <w:rFonts w:ascii="Times New Roman" w:eastAsia="Times New Roman" w:hAnsi="Times New Roman" w:cs="Times New Roman"/>
          <w:sz w:val="24"/>
        </w:rPr>
        <w:t>20</w:t>
      </w:r>
      <w:r w:rsidR="00CD41F9">
        <w:rPr>
          <w:rFonts w:ascii="Times New Roman" w:eastAsia="Times New Roman" w:hAnsi="Times New Roman" w:cs="Times New Roman"/>
          <w:sz w:val="24"/>
        </w:rPr>
        <w:t>8</w:t>
      </w:r>
      <w:r w:rsidR="004155CB">
        <w:rPr>
          <w:rFonts w:ascii="Times New Roman" w:eastAsia="Times New Roman" w:hAnsi="Times New Roman" w:cs="Times New Roman"/>
          <w:sz w:val="24"/>
        </w:rPr>
        <w:t xml:space="preserve"> 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r w:rsidR="00CD41F9">
        <w:rPr>
          <w:rFonts w:ascii="Times New Roman" w:eastAsia="Times New Roman" w:hAnsi="Times New Roman" w:cs="Times New Roman"/>
          <w:sz w:val="24"/>
        </w:rPr>
        <w:t>00</w:t>
      </w:r>
      <w:r>
        <w:rPr>
          <w:rFonts w:ascii="Times New Roman" w:eastAsia="Times New Roman" w:hAnsi="Times New Roman" w:cs="Times New Roman"/>
          <w:sz w:val="24"/>
        </w:rPr>
        <w:t>,0 тыс. рублей, в том числе верхний предел долга по муниципальным гарантиям сумме 0,0 тыс. рублей.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Утвердить основные характеристики бюджета округа на 202</w:t>
      </w:r>
      <w:r w:rsidR="00A010BD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 и на 202</w:t>
      </w:r>
      <w:r w:rsidR="00A010BD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год: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1) прогнозируемый общий объем доходов бюджета округа на 202</w:t>
      </w:r>
      <w:r w:rsidR="00A010BD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 в сумме </w:t>
      </w:r>
      <w:r w:rsidR="00CD41F9">
        <w:rPr>
          <w:rFonts w:ascii="Times New Roman" w:eastAsia="Times New Roman" w:hAnsi="Times New Roman" w:cs="Times New Roman"/>
          <w:sz w:val="24"/>
        </w:rPr>
        <w:t>79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r w:rsidR="00805EEA">
        <w:rPr>
          <w:rFonts w:ascii="Times New Roman" w:eastAsia="Times New Roman" w:hAnsi="Times New Roman" w:cs="Times New Roman"/>
          <w:sz w:val="24"/>
        </w:rPr>
        <w:t> </w:t>
      </w:r>
      <w:r w:rsidR="00CD41F9">
        <w:rPr>
          <w:rFonts w:ascii="Times New Roman" w:eastAsia="Times New Roman" w:hAnsi="Times New Roman" w:cs="Times New Roman"/>
          <w:sz w:val="24"/>
        </w:rPr>
        <w:t>572</w:t>
      </w:r>
      <w:r w:rsidR="00805EEA">
        <w:rPr>
          <w:rFonts w:ascii="Times New Roman" w:eastAsia="Times New Roman" w:hAnsi="Times New Roman" w:cs="Times New Roman"/>
          <w:sz w:val="24"/>
        </w:rPr>
        <w:t>,</w:t>
      </w:r>
      <w:r w:rsidR="00CD41F9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тыс. рублей, в том числе объем безвозмездных поступлений в сумме </w:t>
      </w:r>
      <w:r w:rsidR="00805EEA">
        <w:rPr>
          <w:rFonts w:ascii="Times New Roman" w:eastAsia="Times New Roman" w:hAnsi="Times New Roman" w:cs="Times New Roman"/>
          <w:sz w:val="24"/>
        </w:rPr>
        <w:t>4</w:t>
      </w:r>
      <w:r w:rsidR="00CD41F9">
        <w:rPr>
          <w:rFonts w:ascii="Times New Roman" w:eastAsia="Times New Roman" w:hAnsi="Times New Roman" w:cs="Times New Roman"/>
          <w:sz w:val="24"/>
        </w:rPr>
        <w:t>0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r w:rsidR="00805EEA">
        <w:rPr>
          <w:rFonts w:ascii="Times New Roman" w:eastAsia="Times New Roman" w:hAnsi="Times New Roman" w:cs="Times New Roman"/>
          <w:sz w:val="24"/>
        </w:rPr>
        <w:t> </w:t>
      </w:r>
      <w:r w:rsidR="00CD41F9">
        <w:rPr>
          <w:rFonts w:ascii="Times New Roman" w:eastAsia="Times New Roman" w:hAnsi="Times New Roman" w:cs="Times New Roman"/>
          <w:sz w:val="24"/>
        </w:rPr>
        <w:t>735</w:t>
      </w:r>
      <w:r w:rsidR="00805EEA">
        <w:rPr>
          <w:rFonts w:ascii="Times New Roman" w:eastAsia="Times New Roman" w:hAnsi="Times New Roman" w:cs="Times New Roman"/>
          <w:sz w:val="24"/>
        </w:rPr>
        <w:t>,</w:t>
      </w:r>
      <w:r w:rsidR="00CD41F9">
        <w:rPr>
          <w:rFonts w:ascii="Times New Roman" w:eastAsia="Times New Roman" w:hAnsi="Times New Roman" w:cs="Times New Roman"/>
          <w:sz w:val="24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 тыс. рублей, из них объем получаемых межбюджетных трансфертов в сумме </w:t>
      </w:r>
      <w:r w:rsidR="00805EEA">
        <w:rPr>
          <w:rFonts w:ascii="Times New Roman" w:eastAsia="Times New Roman" w:hAnsi="Times New Roman" w:cs="Times New Roman"/>
          <w:sz w:val="24"/>
        </w:rPr>
        <w:t>4</w:t>
      </w:r>
      <w:r w:rsidR="00CD41F9">
        <w:rPr>
          <w:rFonts w:ascii="Times New Roman" w:eastAsia="Times New Roman" w:hAnsi="Times New Roman" w:cs="Times New Roman"/>
          <w:sz w:val="24"/>
        </w:rPr>
        <w:t>0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r w:rsidR="00805EEA">
        <w:rPr>
          <w:rFonts w:ascii="Times New Roman" w:eastAsia="Times New Roman" w:hAnsi="Times New Roman" w:cs="Times New Roman"/>
          <w:sz w:val="24"/>
        </w:rPr>
        <w:t> </w:t>
      </w:r>
      <w:r w:rsidR="00CD41F9">
        <w:rPr>
          <w:rFonts w:ascii="Times New Roman" w:eastAsia="Times New Roman" w:hAnsi="Times New Roman" w:cs="Times New Roman"/>
          <w:sz w:val="24"/>
        </w:rPr>
        <w:t>735</w:t>
      </w:r>
      <w:r w:rsidR="00805EEA">
        <w:rPr>
          <w:rFonts w:ascii="Times New Roman" w:eastAsia="Times New Roman" w:hAnsi="Times New Roman" w:cs="Times New Roman"/>
          <w:sz w:val="24"/>
        </w:rPr>
        <w:t>,</w:t>
      </w:r>
      <w:r w:rsidR="00CD41F9">
        <w:rPr>
          <w:rFonts w:ascii="Times New Roman" w:eastAsia="Times New Roman" w:hAnsi="Times New Roman" w:cs="Times New Roman"/>
          <w:sz w:val="24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 тыс.</w:t>
      </w:r>
      <w:r w:rsidR="00805EEA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рублей, и на 202</w:t>
      </w:r>
      <w:r w:rsidR="00A010BD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 в сумме </w:t>
      </w:r>
      <w:r w:rsidR="00805EEA">
        <w:rPr>
          <w:rFonts w:ascii="Times New Roman" w:eastAsia="Times New Roman" w:hAnsi="Times New Roman" w:cs="Times New Roman"/>
          <w:sz w:val="24"/>
        </w:rPr>
        <w:t>1 0</w:t>
      </w:r>
      <w:r w:rsidR="00CD41F9">
        <w:rPr>
          <w:rFonts w:ascii="Times New Roman" w:eastAsia="Times New Roman" w:hAnsi="Times New Roman" w:cs="Times New Roman"/>
          <w:sz w:val="24"/>
        </w:rPr>
        <w:t>0</w:t>
      </w:r>
      <w:r w:rsidR="000C039F">
        <w:rPr>
          <w:rFonts w:ascii="Times New Roman" w:eastAsia="Times New Roman" w:hAnsi="Times New Roman" w:cs="Times New Roman"/>
          <w:sz w:val="24"/>
        </w:rPr>
        <w:t>8</w:t>
      </w:r>
      <w:r w:rsidR="00805EEA">
        <w:rPr>
          <w:rFonts w:ascii="Times New Roman" w:eastAsia="Times New Roman" w:hAnsi="Times New Roman" w:cs="Times New Roman"/>
          <w:sz w:val="24"/>
        </w:rPr>
        <w:t> </w:t>
      </w:r>
      <w:r w:rsidR="00CD41F9">
        <w:rPr>
          <w:rFonts w:ascii="Times New Roman" w:eastAsia="Times New Roman" w:hAnsi="Times New Roman" w:cs="Times New Roman"/>
          <w:sz w:val="24"/>
        </w:rPr>
        <w:t>128</w:t>
      </w:r>
      <w:r w:rsidR="00805EEA">
        <w:rPr>
          <w:rFonts w:ascii="Times New Roman" w:eastAsia="Times New Roman" w:hAnsi="Times New Roman" w:cs="Times New Roman"/>
          <w:sz w:val="24"/>
        </w:rPr>
        <w:t>,</w:t>
      </w:r>
      <w:r w:rsidR="00CD41F9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тыс. рублей, в том числе объем безвозмездных поступлений в сумме </w:t>
      </w:r>
      <w:r w:rsidR="00CD41F9">
        <w:rPr>
          <w:rFonts w:ascii="Times New Roman" w:eastAsia="Times New Roman" w:hAnsi="Times New Roman" w:cs="Times New Roman"/>
          <w:sz w:val="24"/>
        </w:rPr>
        <w:t>59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proofErr w:type="gramEnd"/>
      <w:r w:rsidR="00805EEA">
        <w:rPr>
          <w:rFonts w:ascii="Times New Roman" w:eastAsia="Times New Roman" w:hAnsi="Times New Roman" w:cs="Times New Roman"/>
          <w:sz w:val="24"/>
        </w:rPr>
        <w:t> </w:t>
      </w:r>
      <w:r w:rsidR="00CD41F9">
        <w:rPr>
          <w:rFonts w:ascii="Times New Roman" w:eastAsia="Times New Roman" w:hAnsi="Times New Roman" w:cs="Times New Roman"/>
          <w:sz w:val="24"/>
        </w:rPr>
        <w:t>224</w:t>
      </w:r>
      <w:r w:rsidR="00805EEA">
        <w:rPr>
          <w:rFonts w:ascii="Times New Roman" w:eastAsia="Times New Roman" w:hAnsi="Times New Roman" w:cs="Times New Roman"/>
          <w:sz w:val="24"/>
        </w:rPr>
        <w:t>,</w:t>
      </w:r>
      <w:r w:rsidR="00CD41F9">
        <w:rPr>
          <w:rFonts w:ascii="Times New Roman" w:eastAsia="Times New Roman" w:hAnsi="Times New Roman" w:cs="Times New Roman"/>
          <w:sz w:val="24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 тыс. рублей, из них объем получаемых межбюджетных трансфертов в сумме </w:t>
      </w:r>
      <w:r w:rsidR="00CD41F9">
        <w:rPr>
          <w:rFonts w:ascii="Times New Roman" w:eastAsia="Times New Roman" w:hAnsi="Times New Roman" w:cs="Times New Roman"/>
          <w:sz w:val="24"/>
        </w:rPr>
        <w:t>59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r w:rsidR="00805EEA">
        <w:rPr>
          <w:rFonts w:ascii="Times New Roman" w:eastAsia="Times New Roman" w:hAnsi="Times New Roman" w:cs="Times New Roman"/>
          <w:sz w:val="24"/>
        </w:rPr>
        <w:t> </w:t>
      </w:r>
      <w:r w:rsidR="00CD41F9">
        <w:rPr>
          <w:rFonts w:ascii="Times New Roman" w:eastAsia="Times New Roman" w:hAnsi="Times New Roman" w:cs="Times New Roman"/>
          <w:sz w:val="24"/>
        </w:rPr>
        <w:t>224</w:t>
      </w:r>
      <w:r w:rsidR="00805EEA">
        <w:rPr>
          <w:rFonts w:ascii="Times New Roman" w:eastAsia="Times New Roman" w:hAnsi="Times New Roman" w:cs="Times New Roman"/>
          <w:sz w:val="24"/>
        </w:rPr>
        <w:t>,</w:t>
      </w:r>
      <w:r w:rsidR="00CD41F9">
        <w:rPr>
          <w:rFonts w:ascii="Times New Roman" w:eastAsia="Times New Roman" w:hAnsi="Times New Roman" w:cs="Times New Roman"/>
          <w:sz w:val="24"/>
        </w:rPr>
        <w:t>0</w:t>
      </w:r>
      <w:r w:rsidR="00132A7B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тыс. рублей;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общий объем расходов бюджета округа на 202</w:t>
      </w:r>
      <w:r w:rsidR="004155C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 в сумме </w:t>
      </w:r>
      <w:r w:rsidR="00CD41F9">
        <w:rPr>
          <w:rFonts w:ascii="Times New Roman" w:eastAsia="Times New Roman" w:hAnsi="Times New Roman" w:cs="Times New Roman"/>
          <w:sz w:val="24"/>
        </w:rPr>
        <w:t>79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r w:rsidR="00A674C2">
        <w:rPr>
          <w:rFonts w:ascii="Times New Roman" w:eastAsia="Times New Roman" w:hAnsi="Times New Roman" w:cs="Times New Roman"/>
          <w:sz w:val="24"/>
        </w:rPr>
        <w:t> </w:t>
      </w:r>
      <w:r w:rsidR="00CD41F9">
        <w:rPr>
          <w:rFonts w:ascii="Times New Roman" w:eastAsia="Times New Roman" w:hAnsi="Times New Roman" w:cs="Times New Roman"/>
          <w:sz w:val="24"/>
        </w:rPr>
        <w:t>572</w:t>
      </w:r>
      <w:r w:rsidR="00A674C2">
        <w:rPr>
          <w:rFonts w:ascii="Times New Roman" w:eastAsia="Times New Roman" w:hAnsi="Times New Roman" w:cs="Times New Roman"/>
          <w:sz w:val="24"/>
        </w:rPr>
        <w:t>,</w:t>
      </w:r>
      <w:r w:rsidR="00CD41F9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тыс. рублей, в том числе условно утверждаемые расходы в сумме </w:t>
      </w:r>
      <w:r w:rsidR="004155CB">
        <w:rPr>
          <w:rFonts w:ascii="Times New Roman" w:eastAsia="Times New Roman" w:hAnsi="Times New Roman" w:cs="Times New Roman"/>
          <w:sz w:val="24"/>
        </w:rPr>
        <w:t>10 600</w:t>
      </w:r>
      <w:r>
        <w:rPr>
          <w:rFonts w:ascii="Times New Roman" w:eastAsia="Times New Roman" w:hAnsi="Times New Roman" w:cs="Times New Roman"/>
          <w:sz w:val="24"/>
        </w:rPr>
        <w:t>,0 тыс. рублей, и на 202</w:t>
      </w:r>
      <w:r w:rsidR="004155C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 в сумме </w:t>
      </w:r>
      <w:r w:rsidR="00A674C2">
        <w:rPr>
          <w:rFonts w:ascii="Times New Roman" w:eastAsia="Times New Roman" w:hAnsi="Times New Roman" w:cs="Times New Roman"/>
          <w:sz w:val="24"/>
        </w:rPr>
        <w:t>1 0</w:t>
      </w:r>
      <w:r w:rsidR="00CD41F9">
        <w:rPr>
          <w:rFonts w:ascii="Times New Roman" w:eastAsia="Times New Roman" w:hAnsi="Times New Roman" w:cs="Times New Roman"/>
          <w:sz w:val="24"/>
        </w:rPr>
        <w:t>0</w:t>
      </w:r>
      <w:r w:rsidR="000C039F">
        <w:rPr>
          <w:rFonts w:ascii="Times New Roman" w:eastAsia="Times New Roman" w:hAnsi="Times New Roman" w:cs="Times New Roman"/>
          <w:sz w:val="24"/>
        </w:rPr>
        <w:t>8</w:t>
      </w:r>
      <w:r w:rsidR="00A674C2">
        <w:rPr>
          <w:rFonts w:ascii="Times New Roman" w:eastAsia="Times New Roman" w:hAnsi="Times New Roman" w:cs="Times New Roman"/>
          <w:sz w:val="24"/>
        </w:rPr>
        <w:t> </w:t>
      </w:r>
      <w:r w:rsidR="00CD41F9">
        <w:rPr>
          <w:rFonts w:ascii="Times New Roman" w:eastAsia="Times New Roman" w:hAnsi="Times New Roman" w:cs="Times New Roman"/>
          <w:sz w:val="24"/>
        </w:rPr>
        <w:t>128</w:t>
      </w:r>
      <w:r w:rsidR="00A674C2">
        <w:rPr>
          <w:rFonts w:ascii="Times New Roman" w:eastAsia="Times New Roman" w:hAnsi="Times New Roman" w:cs="Times New Roman"/>
          <w:sz w:val="24"/>
        </w:rPr>
        <w:t>,</w:t>
      </w:r>
      <w:r w:rsidR="00CD41F9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тыс. рублей, в том числе условно утверждаемые расходы в сумме 2</w:t>
      </w:r>
      <w:r w:rsidR="0052085C">
        <w:rPr>
          <w:rFonts w:ascii="Times New Roman" w:eastAsia="Times New Roman" w:hAnsi="Times New Roman" w:cs="Times New Roman"/>
          <w:sz w:val="24"/>
        </w:rPr>
        <w:t>1</w:t>
      </w:r>
      <w:r w:rsidR="004155CB">
        <w:rPr>
          <w:rFonts w:ascii="Times New Roman" w:eastAsia="Times New Roman" w:hAnsi="Times New Roman" w:cs="Times New Roman"/>
          <w:sz w:val="24"/>
        </w:rPr>
        <w:t xml:space="preserve"> </w:t>
      </w:r>
      <w:r w:rsidR="0052085C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00,0 тыс. рублей;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3) дефицит бюджета округа на 202</w:t>
      </w:r>
      <w:r w:rsidR="004155C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 в сумме 0,0 тыс. рублей и на 202</w:t>
      </w:r>
      <w:r w:rsidR="00CA33DF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 в сумме 0,0 тыс. рублей.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 Утвердить верхний предел муниципального внутреннего долга Беломорского муниципального округа Республики Карелия: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на 1 января 202</w:t>
      </w:r>
      <w:r w:rsidR="00CA33DF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года в сумме </w:t>
      </w:r>
      <w:r w:rsidR="00A674C2">
        <w:rPr>
          <w:rFonts w:ascii="Times New Roman" w:eastAsia="Times New Roman" w:hAnsi="Times New Roman" w:cs="Times New Roman"/>
          <w:sz w:val="24"/>
        </w:rPr>
        <w:t>20</w:t>
      </w:r>
      <w:r w:rsidR="00CD41F9">
        <w:rPr>
          <w:rFonts w:ascii="Times New Roman" w:eastAsia="Times New Roman" w:hAnsi="Times New Roman" w:cs="Times New Roman"/>
          <w:sz w:val="24"/>
        </w:rPr>
        <w:t>8</w:t>
      </w:r>
      <w:r w:rsidR="00CA33DF">
        <w:rPr>
          <w:rFonts w:ascii="Times New Roman" w:eastAsia="Times New Roman" w:hAnsi="Times New Roman" w:cs="Times New Roman"/>
          <w:sz w:val="24"/>
        </w:rPr>
        <w:t xml:space="preserve"> 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r w:rsidR="00CA33DF">
        <w:rPr>
          <w:rFonts w:ascii="Times New Roman" w:eastAsia="Times New Roman" w:hAnsi="Times New Roman" w:cs="Times New Roman"/>
          <w:sz w:val="24"/>
        </w:rPr>
        <w:t>00</w:t>
      </w:r>
      <w:r>
        <w:rPr>
          <w:rFonts w:ascii="Times New Roman" w:eastAsia="Times New Roman" w:hAnsi="Times New Roman" w:cs="Times New Roman"/>
          <w:sz w:val="24"/>
        </w:rPr>
        <w:t>,0 тыс. рублей, в том числе верхний предел долга по муниципальным гарантиям в сумме 0,0 тыс. рублей;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на 1 января 202</w:t>
      </w:r>
      <w:r w:rsidR="00CA33DF">
        <w:rPr>
          <w:rFonts w:ascii="Times New Roman" w:eastAsia="Times New Roman" w:hAnsi="Times New Roman" w:cs="Times New Roman"/>
          <w:sz w:val="24"/>
        </w:rPr>
        <w:t xml:space="preserve">8 </w:t>
      </w:r>
      <w:r>
        <w:rPr>
          <w:rFonts w:ascii="Times New Roman" w:eastAsia="Times New Roman" w:hAnsi="Times New Roman" w:cs="Times New Roman"/>
          <w:sz w:val="24"/>
        </w:rPr>
        <w:t xml:space="preserve">года в сумме </w:t>
      </w:r>
      <w:r w:rsidR="00A26018">
        <w:rPr>
          <w:rFonts w:ascii="Times New Roman" w:eastAsia="Times New Roman" w:hAnsi="Times New Roman" w:cs="Times New Roman"/>
          <w:sz w:val="24"/>
        </w:rPr>
        <w:t>20</w:t>
      </w:r>
      <w:r w:rsidR="00CD41F9">
        <w:rPr>
          <w:rFonts w:ascii="Times New Roman" w:eastAsia="Times New Roman" w:hAnsi="Times New Roman" w:cs="Times New Roman"/>
          <w:sz w:val="24"/>
        </w:rPr>
        <w:t>8</w:t>
      </w:r>
      <w:r w:rsidR="00CA33DF">
        <w:rPr>
          <w:rFonts w:ascii="Times New Roman" w:eastAsia="Times New Roman" w:hAnsi="Times New Roman" w:cs="Times New Roman"/>
          <w:sz w:val="24"/>
        </w:rPr>
        <w:t xml:space="preserve"> </w:t>
      </w:r>
      <w:r w:rsidR="000C039F">
        <w:rPr>
          <w:rFonts w:ascii="Times New Roman" w:eastAsia="Times New Roman" w:hAnsi="Times New Roman" w:cs="Times New Roman"/>
          <w:sz w:val="24"/>
        </w:rPr>
        <w:t>1</w:t>
      </w:r>
      <w:r w:rsidR="00CA33DF">
        <w:rPr>
          <w:rFonts w:ascii="Times New Roman" w:eastAsia="Times New Roman" w:hAnsi="Times New Roman" w:cs="Times New Roman"/>
          <w:sz w:val="24"/>
        </w:rPr>
        <w:t>00</w:t>
      </w:r>
      <w:r>
        <w:rPr>
          <w:rFonts w:ascii="Times New Roman" w:eastAsia="Times New Roman" w:hAnsi="Times New Roman" w:cs="Times New Roman"/>
          <w:sz w:val="24"/>
        </w:rPr>
        <w:t>,0 тыс. рублей, в том числе верхний предел долга по муниципальным гарантиям в сумме 0,0 тыс. рублей.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 Утвердить нормативы распределения доходов в бюджет округа на 202</w:t>
      </w:r>
      <w:r w:rsidR="00CA33DF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CA33DF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CA33DF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согласно приложению 1 к настоящему Решению.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 Утвердить прогнозируемый объем доходов бюджета округа на 202</w:t>
      </w:r>
      <w:r w:rsidR="00CA33DF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CA33DF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CA33DF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согласно приложению 2 к настоящему Решению.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sz w:val="24"/>
        </w:rPr>
        <w:t>Установить, что в 202</w:t>
      </w:r>
      <w:r w:rsidR="00CA33DF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году и в плановом периоде 202</w:t>
      </w:r>
      <w:r w:rsidR="00CA33DF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CA33DF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в бюджет округа зачисляется 10 процентов прибыли муниципальных унитарных предприятий Беломорского муниципального округа Республики Карелия за 202</w:t>
      </w:r>
      <w:r w:rsidR="00CA33DF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 xml:space="preserve"> год, 202</w:t>
      </w:r>
      <w:r w:rsidR="00CA33DF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202</w:t>
      </w:r>
      <w:r w:rsidR="00CA33DF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год, соответственно, остающейся после уплаты налогов и иных обязательных платежей, в срок не позднее 1 июля года, следующего за отчетным.</w:t>
      </w:r>
      <w:proofErr w:type="gramEnd"/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8. В случае изменения бюджетной классификации Российской Федерации при перечислении доходов на единый счет бюджета округа применяются коды доходов измененной бюджетной классификации Российской Федерации.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9. Утвердить ведомственную структуру расходов бюджета округа на 202</w:t>
      </w:r>
      <w:r w:rsidR="008B210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8B210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8B210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согласно приложению 3 к настоящему Решению.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10. Утвердить распределение бюджетных ассигнований бюджета округа по разделам, подразделам, целевым статьям (муниципальным программам и </w:t>
      </w:r>
      <w:proofErr w:type="spellStart"/>
      <w:r>
        <w:rPr>
          <w:rFonts w:ascii="Times New Roman" w:eastAsia="Times New Roman" w:hAnsi="Times New Roman" w:cs="Times New Roman"/>
          <w:sz w:val="24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4"/>
        </w:rPr>
        <w:t>видов расходов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 202</w:t>
      </w:r>
      <w:r w:rsidR="008B210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8B210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8B210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согласно приложению 4 к настоящему Решению.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11. Утвердить распределение бюджетных ассигнований бюджета округа по целевым статьям (муниципальным программам и </w:t>
      </w:r>
      <w:proofErr w:type="spellStart"/>
      <w:r>
        <w:rPr>
          <w:rFonts w:ascii="Times New Roman" w:eastAsia="Times New Roman" w:hAnsi="Times New Roman" w:cs="Times New Roman"/>
          <w:sz w:val="24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4"/>
        </w:rPr>
        <w:t>видов расходов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 202</w:t>
      </w:r>
      <w:r w:rsidR="008B210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8B210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8B210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согласно приложению 5 к настоящему Решению.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 Утвердить общий объем бюджетных ассигнований, направляемых на исполнение публичных нормативных обязательств: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-на 202</w:t>
      </w:r>
      <w:r w:rsidR="008B210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в сумме 1 4</w:t>
      </w:r>
      <w:r w:rsidR="008B210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>0,0 тыс. рублей;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-на 202</w:t>
      </w:r>
      <w:r w:rsidR="008B210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 в сумме 14</w:t>
      </w:r>
      <w:r w:rsidR="008B210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>0,0тыс. рублей;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-на 202</w:t>
      </w:r>
      <w:r w:rsidR="008B210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 в сумме 14</w:t>
      </w:r>
      <w:r w:rsidR="008B210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>0,0 тыс. рублей.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13. Утвердить в расходной части бюджета округа на 202</w:t>
      </w:r>
      <w:r w:rsidR="008B210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8B210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8B210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Дорожный фонд в объеме, предусмотренном приложениями 4 и 5 к настоящему Решению.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hd w:val="clear" w:color="auto" w:fill="FF0000"/>
        </w:rPr>
      </w:pPr>
      <w:r>
        <w:rPr>
          <w:rFonts w:ascii="Times New Roman" w:eastAsia="Times New Roman" w:hAnsi="Times New Roman" w:cs="Times New Roman"/>
          <w:sz w:val="24"/>
        </w:rPr>
        <w:t xml:space="preserve">14. </w:t>
      </w:r>
      <w:proofErr w:type="gramStart"/>
      <w:r>
        <w:rPr>
          <w:rFonts w:ascii="Times New Roman" w:eastAsia="Times New Roman" w:hAnsi="Times New Roman" w:cs="Times New Roman"/>
          <w:sz w:val="24"/>
        </w:rPr>
        <w:t>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предоставляются в случаях, предусмотренных ведомственной структурой расходов бюджета округа на 202</w:t>
      </w:r>
      <w:r w:rsidR="008B210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8B210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8B210B">
        <w:rPr>
          <w:rFonts w:ascii="Times New Roman" w:eastAsia="Times New Roman" w:hAnsi="Times New Roman" w:cs="Times New Roman"/>
          <w:sz w:val="24"/>
        </w:rPr>
        <w:t xml:space="preserve">7 </w:t>
      </w:r>
      <w:r>
        <w:rPr>
          <w:rFonts w:ascii="Times New Roman" w:eastAsia="Times New Roman" w:hAnsi="Times New Roman" w:cs="Times New Roman"/>
          <w:sz w:val="24"/>
        </w:rPr>
        <w:t xml:space="preserve">годов, по соответствующим целевым статьям (муниципальным программам и </w:t>
      </w:r>
      <w:proofErr w:type="spellStart"/>
      <w:r>
        <w:rPr>
          <w:rFonts w:ascii="Times New Roman" w:eastAsia="Times New Roman" w:hAnsi="Times New Roman" w:cs="Times New Roman"/>
          <w:sz w:val="24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направлениям деятельности), группам и </w:t>
      </w:r>
      <w:r>
        <w:rPr>
          <w:rFonts w:ascii="Times New Roman" w:eastAsia="Times New Roman" w:hAnsi="Times New Roman" w:cs="Times New Roman"/>
          <w:sz w:val="24"/>
        </w:rPr>
        <w:lastRenderedPageBreak/>
        <w:t>подгруппам видов расходов классификации расходов бюджетов при условии заключения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соответствующих соглашений.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15. </w:t>
      </w:r>
      <w:proofErr w:type="gramStart"/>
      <w:r>
        <w:rPr>
          <w:rFonts w:ascii="Times New Roman" w:eastAsia="Times New Roman" w:hAnsi="Times New Roman" w:cs="Times New Roman"/>
          <w:sz w:val="24"/>
        </w:rPr>
        <w:t>Субсидии предоставляются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услуг, осуществляющим свою деятельность на территории Беломорского муниципального округа Республики Карелия и состоящим на учете в налогом органе в установленном законодательстве порядке, отвечающим требованиям Федерального закона от 24</w:t>
      </w:r>
      <w:r w:rsidR="00714CCB">
        <w:rPr>
          <w:rFonts w:ascii="Times New Roman" w:eastAsia="Times New Roman" w:hAnsi="Times New Roman" w:cs="Times New Roman"/>
          <w:sz w:val="24"/>
        </w:rPr>
        <w:t xml:space="preserve"> июля </w:t>
      </w:r>
      <w:r>
        <w:rPr>
          <w:rFonts w:ascii="Times New Roman" w:eastAsia="Times New Roman" w:hAnsi="Times New Roman" w:cs="Times New Roman"/>
          <w:sz w:val="24"/>
        </w:rPr>
        <w:t>2007 года № 209-ФЗ «О развитии малого и среднего предпринимательства в Российской Федерации».</w:t>
      </w:r>
      <w:proofErr w:type="gramEnd"/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16. Порядок предоставления финансовой поддержки субъектам малого и среднего предпринимательства и возврата финансовой поддержки в случае нарушений условий, установленных при ее предоставлении, определяется постановлением администрации Беломорского муниципального округа.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17. </w:t>
      </w:r>
      <w:proofErr w:type="gramStart"/>
      <w:r>
        <w:rPr>
          <w:rFonts w:ascii="Times New Roman" w:eastAsia="Times New Roman" w:hAnsi="Times New Roman" w:cs="Times New Roman"/>
          <w:sz w:val="24"/>
        </w:rPr>
        <w:t>Органы местного самоуправления Беломорского муниципального округа не вправе принимать решения, приводящие к превышению в 202</w:t>
      </w:r>
      <w:r w:rsidR="00714CC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году и в плановом периоде 202</w:t>
      </w:r>
      <w:r w:rsidR="00714CC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714CC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численности должностей органов местного самоуправления Беломорского муниципального округа Республики Карелия, применяемой при расчете норматива расходов бюджетов муниципальных образований, установленной приложением к постановлению Правительства Республики Карелия от 18 июня 2012 года № 190-П «Об установлении нормативов формирования расходов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самоуправления».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18. Утвердить Программу муниципальных внутренних заимствований Беломорского муниципального округа Республики Карелия на 202</w:t>
      </w:r>
      <w:r w:rsidR="008F479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8F479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8F479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согласно приложению 6 к настоящему Решению.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19. Утвердить объем расходов на обслуживание муниципального долга Беломорского муниципального округа Республики Карелия: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на 202</w:t>
      </w:r>
      <w:r w:rsidR="008F479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в сумме </w:t>
      </w:r>
      <w:r w:rsidR="00EF76DD">
        <w:rPr>
          <w:rFonts w:ascii="Times New Roman" w:eastAsia="Times New Roman" w:hAnsi="Times New Roman" w:cs="Times New Roman"/>
          <w:sz w:val="24"/>
        </w:rPr>
        <w:t>3</w:t>
      </w:r>
      <w:r w:rsidR="000C039F">
        <w:rPr>
          <w:rFonts w:ascii="Times New Roman" w:eastAsia="Times New Roman" w:hAnsi="Times New Roman" w:cs="Times New Roman"/>
          <w:sz w:val="24"/>
        </w:rPr>
        <w:t>6 843,9</w:t>
      </w:r>
      <w:r>
        <w:rPr>
          <w:rFonts w:ascii="Times New Roman" w:eastAsia="Times New Roman" w:hAnsi="Times New Roman" w:cs="Times New Roman"/>
          <w:sz w:val="24"/>
        </w:rPr>
        <w:t xml:space="preserve"> тыс. рублей;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на 202</w:t>
      </w:r>
      <w:r w:rsidR="008F479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 в сумме </w:t>
      </w:r>
      <w:r w:rsidR="006474B7">
        <w:rPr>
          <w:rFonts w:ascii="Times New Roman" w:eastAsia="Times New Roman" w:hAnsi="Times New Roman" w:cs="Times New Roman"/>
          <w:sz w:val="24"/>
        </w:rPr>
        <w:t>43</w:t>
      </w:r>
      <w:r w:rsidR="00EF76DD">
        <w:rPr>
          <w:rFonts w:ascii="Times New Roman" w:eastAsia="Times New Roman" w:hAnsi="Times New Roman" w:cs="Times New Roman"/>
          <w:sz w:val="24"/>
        </w:rPr>
        <w:t xml:space="preserve"> </w:t>
      </w:r>
      <w:r w:rsidR="006474B7">
        <w:rPr>
          <w:rFonts w:ascii="Times New Roman" w:eastAsia="Times New Roman" w:hAnsi="Times New Roman" w:cs="Times New Roman"/>
          <w:sz w:val="24"/>
        </w:rPr>
        <w:t>746</w:t>
      </w:r>
      <w:r>
        <w:rPr>
          <w:rFonts w:ascii="Times New Roman" w:eastAsia="Times New Roman" w:hAnsi="Times New Roman" w:cs="Times New Roman"/>
          <w:sz w:val="24"/>
        </w:rPr>
        <w:t>,0 тыс. рублей;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на 202</w:t>
      </w:r>
      <w:r w:rsidR="008F479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 в сумме </w:t>
      </w:r>
      <w:r w:rsidR="00EF76DD">
        <w:rPr>
          <w:rFonts w:ascii="Times New Roman" w:eastAsia="Times New Roman" w:hAnsi="Times New Roman" w:cs="Times New Roman"/>
          <w:sz w:val="24"/>
        </w:rPr>
        <w:t>36 000</w:t>
      </w:r>
      <w:r>
        <w:rPr>
          <w:rFonts w:ascii="Times New Roman" w:eastAsia="Times New Roman" w:hAnsi="Times New Roman" w:cs="Times New Roman"/>
          <w:sz w:val="24"/>
        </w:rPr>
        <w:t>,0 тыс. рублей.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20. Утвердить Программу муниципальных гарантий Беломорск</w:t>
      </w:r>
      <w:r w:rsidR="007D20E8">
        <w:rPr>
          <w:rFonts w:ascii="Times New Roman" w:eastAsia="Times New Roman" w:hAnsi="Times New Roman" w:cs="Times New Roman"/>
          <w:sz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 xml:space="preserve"> муниципальн</w:t>
      </w:r>
      <w:r w:rsidR="007D20E8">
        <w:rPr>
          <w:rFonts w:ascii="Times New Roman" w:eastAsia="Times New Roman" w:hAnsi="Times New Roman" w:cs="Times New Roman"/>
          <w:sz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825C2">
        <w:rPr>
          <w:rFonts w:ascii="Times New Roman" w:eastAsia="Times New Roman" w:hAnsi="Times New Roman" w:cs="Times New Roman"/>
          <w:sz w:val="24"/>
        </w:rPr>
        <w:t>округа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D20E8">
        <w:rPr>
          <w:rFonts w:ascii="Times New Roman" w:eastAsia="Times New Roman" w:hAnsi="Times New Roman" w:cs="Times New Roman"/>
          <w:sz w:val="24"/>
        </w:rPr>
        <w:t xml:space="preserve">Республики Карелия </w:t>
      </w:r>
      <w:r>
        <w:rPr>
          <w:rFonts w:ascii="Times New Roman" w:eastAsia="Times New Roman" w:hAnsi="Times New Roman" w:cs="Times New Roman"/>
          <w:sz w:val="24"/>
        </w:rPr>
        <w:t>на 202</w:t>
      </w:r>
      <w:r w:rsidR="008F479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8F479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8F479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согласно приложению 7 к настоящему Решению.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21. Утвердить источники финансирования дефицита бюджета Беломорск</w:t>
      </w:r>
      <w:r w:rsidR="007D20E8">
        <w:rPr>
          <w:rFonts w:ascii="Times New Roman" w:eastAsia="Times New Roman" w:hAnsi="Times New Roman" w:cs="Times New Roman"/>
          <w:sz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 xml:space="preserve"> муниципальн</w:t>
      </w:r>
      <w:r w:rsidR="007D20E8">
        <w:rPr>
          <w:rFonts w:ascii="Times New Roman" w:eastAsia="Times New Roman" w:hAnsi="Times New Roman" w:cs="Times New Roman"/>
          <w:sz w:val="24"/>
        </w:rPr>
        <w:t xml:space="preserve">ого округа Республики Карелия </w:t>
      </w:r>
      <w:r>
        <w:rPr>
          <w:rFonts w:ascii="Times New Roman" w:eastAsia="Times New Roman" w:hAnsi="Times New Roman" w:cs="Times New Roman"/>
          <w:sz w:val="24"/>
        </w:rPr>
        <w:t xml:space="preserve"> на 202</w:t>
      </w:r>
      <w:r w:rsidR="008F479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 и на плановый период 202</w:t>
      </w:r>
      <w:r w:rsidR="008F479B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и 202</w:t>
      </w:r>
      <w:r w:rsidR="008F479B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годов согласно приложению 8 к настоящему Решению.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22. 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бюджета округа, связанные с особенностями исполнения бюджета округа и (или) перераспределения бюджетных ассигнований между главными распорядителями, распорядителями и получателями средств бюджета округа: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перераспределение бюджетных ассигнований между видами источников финансирования дефицита местного бюджета в ходе исполнения бюджета округа в пределах общего объема бюджетных ассигнований по источникам финансирования дефицита бюджета округа;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2) перераспределение бюджетных ассигнований в связи с принятием администрацией Беломорского муниципального округа решений об утверждении муниципальных программ и (или) внесении изменений в муниципальные программы;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3) перераспределение бюджетных ассигнований в пределах бюджетных ассигнований, предусмотренных по целевой статье (муниципальных программ и </w:t>
      </w:r>
      <w:proofErr w:type="spellStart"/>
      <w:r>
        <w:rPr>
          <w:rFonts w:ascii="Times New Roman" w:eastAsia="Times New Roman" w:hAnsi="Times New Roman" w:cs="Times New Roman"/>
          <w:sz w:val="24"/>
        </w:rPr>
        <w:t>непрограммному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направлению деятельности), между группами (группами и подгруппами) видов </w:t>
      </w:r>
      <w:proofErr w:type="gramStart"/>
      <w:r>
        <w:rPr>
          <w:rFonts w:ascii="Times New Roman" w:eastAsia="Times New Roman" w:hAnsi="Times New Roman" w:cs="Times New Roman"/>
          <w:sz w:val="24"/>
        </w:rPr>
        <w:t>расходов классификации расходов бюджета округа</w:t>
      </w:r>
      <w:proofErr w:type="gramEnd"/>
      <w:r>
        <w:rPr>
          <w:rFonts w:ascii="Times New Roman" w:eastAsia="Times New Roman" w:hAnsi="Times New Roman" w:cs="Times New Roman"/>
          <w:sz w:val="24"/>
        </w:rPr>
        <w:t>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перераспределение бюджетных ассигнований в случаях образования на 01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округа экономии, за исключением средств, связанных с расходами на выполнение публичных нормативных обязательств;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перераспределение бюджетных ассигнований при расходовании средств, предоставляемых из бюджета Республики Карелия в форме единой субвенции бюджету округа;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6) распределение бюджетных ассигнований в случае получения субсидий, субвенций, иных межбюджетных трансфертов, доходов от оказания платных услуг (работ) и компенсации затрат государства, безвозмездных поступлений от физических и юридических лиц, имеющих целевое назначение, сверх объемов, утвержденных настоящим решением;</w:t>
      </w:r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7) распределение и перераспределение остатков средств, образовавшихся в связи с неиспользованием по состоянию на 1 января текущего финансового года безвозмездных поступлений, сверх соответствующих бюджетных ассигнований и общего объема расходов бюджета округа.</w:t>
      </w:r>
    </w:p>
    <w:p w:rsidR="00E95D7C" w:rsidRDefault="007101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23. </w:t>
      </w:r>
      <w:proofErr w:type="gramStart"/>
      <w:r>
        <w:rPr>
          <w:rFonts w:ascii="Times New Roman" w:eastAsia="Times New Roman" w:hAnsi="Times New Roman" w:cs="Times New Roman"/>
          <w:sz w:val="24"/>
        </w:rPr>
        <w:t>Установить, что средства в объеме остатков субсидий, предоставленных муниципальным бюджетным и автономному учреждениям Беломорского муниципального округа в 202</w:t>
      </w:r>
      <w:r w:rsidR="008F479B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</w:t>
      </w:r>
      <w:proofErr w:type="spellStart"/>
      <w:r>
        <w:rPr>
          <w:rFonts w:ascii="Times New Roman" w:eastAsia="Times New Roman" w:hAnsi="Times New Roman" w:cs="Times New Roman"/>
          <w:sz w:val="24"/>
        </w:rPr>
        <w:t>недостижением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ими установленных муниципальным заданием показателей, характеризующих объем муниципальных услуг (работ), подлежат в установленном администрацией Беломорского муниципального округа порядке возврату в бюджет округа.</w:t>
      </w:r>
      <w:proofErr w:type="gramEnd"/>
    </w:p>
    <w:p w:rsidR="00E95D7C" w:rsidRDefault="0071017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24. Настоящее Решение вступает в силу с 1 января 202</w:t>
      </w:r>
      <w:r w:rsidR="008F479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года.</w:t>
      </w:r>
    </w:p>
    <w:p w:rsidR="00E95D7C" w:rsidRDefault="00E95D7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E95D7C" w:rsidRDefault="00E95D7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E95D7C" w:rsidRDefault="00E95D7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EF76DD" w:rsidRDefault="00EF76DD" w:rsidP="00EF76DD">
      <w:pPr>
        <w:pStyle w:val="2"/>
        <w:widowControl/>
        <w:spacing w:line="276" w:lineRule="auto"/>
        <w:rPr>
          <w:rFonts w:ascii="Times New Roman" w:hAnsi="Times New Roman"/>
          <w:sz w:val="24"/>
          <w:szCs w:val="24"/>
        </w:rPr>
      </w:pPr>
      <w:r w:rsidRPr="00F939D8">
        <w:rPr>
          <w:rFonts w:ascii="Times New Roman" w:hAnsi="Times New Roman"/>
          <w:sz w:val="24"/>
          <w:szCs w:val="24"/>
        </w:rPr>
        <w:t>Председатель Совет</w:t>
      </w:r>
      <w:r>
        <w:rPr>
          <w:rFonts w:ascii="Times New Roman" w:hAnsi="Times New Roman"/>
          <w:sz w:val="24"/>
          <w:szCs w:val="24"/>
        </w:rPr>
        <w:t>а</w:t>
      </w:r>
    </w:p>
    <w:p w:rsidR="00EF76DD" w:rsidRDefault="00EF76DD" w:rsidP="00EF76DD">
      <w:pPr>
        <w:pStyle w:val="2"/>
        <w:widowControl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Беломорского муниципального округа                                                                       А.А.Попов</w:t>
      </w:r>
    </w:p>
    <w:p w:rsidR="00EF76DD" w:rsidRDefault="00EF76DD" w:rsidP="00EF76DD">
      <w:pPr>
        <w:pStyle w:val="2"/>
        <w:widowControl/>
        <w:spacing w:line="276" w:lineRule="auto"/>
        <w:rPr>
          <w:rFonts w:ascii="Times New Roman" w:hAnsi="Times New Roman"/>
          <w:sz w:val="24"/>
          <w:szCs w:val="24"/>
        </w:rPr>
      </w:pPr>
    </w:p>
    <w:p w:rsidR="00EF76DD" w:rsidRDefault="00EF76DD" w:rsidP="00EF76DD">
      <w:pPr>
        <w:pStyle w:val="2"/>
        <w:widowControl/>
        <w:spacing w:line="276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Беломорского муниципального округа                                                    И.В.Филиппова</w:t>
      </w:r>
    </w:p>
    <w:p w:rsidR="00E95D7C" w:rsidRDefault="00E95D7C">
      <w:pPr>
        <w:widowControl w:val="0"/>
        <w:spacing w:after="0"/>
        <w:rPr>
          <w:rFonts w:ascii="Times New Roman" w:eastAsia="Times New Roman" w:hAnsi="Times New Roman" w:cs="Times New Roman"/>
          <w:sz w:val="24"/>
        </w:rPr>
      </w:pPr>
    </w:p>
    <w:p w:rsidR="00E95D7C" w:rsidRDefault="00E95D7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E95D7C" w:rsidSect="00430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95D7C"/>
    <w:rsid w:val="0001057E"/>
    <w:rsid w:val="00027C7E"/>
    <w:rsid w:val="00050D6E"/>
    <w:rsid w:val="000C039F"/>
    <w:rsid w:val="00132A7B"/>
    <w:rsid w:val="00156E6D"/>
    <w:rsid w:val="00183827"/>
    <w:rsid w:val="0018741A"/>
    <w:rsid w:val="001F2F60"/>
    <w:rsid w:val="00274F7D"/>
    <w:rsid w:val="00332AD8"/>
    <w:rsid w:val="003779A9"/>
    <w:rsid w:val="003C5DE5"/>
    <w:rsid w:val="003F198D"/>
    <w:rsid w:val="004155CB"/>
    <w:rsid w:val="00430792"/>
    <w:rsid w:val="004751EB"/>
    <w:rsid w:val="00517919"/>
    <w:rsid w:val="0052085C"/>
    <w:rsid w:val="00566CF9"/>
    <w:rsid w:val="005B5E2F"/>
    <w:rsid w:val="005E5AC5"/>
    <w:rsid w:val="006474B7"/>
    <w:rsid w:val="00707C52"/>
    <w:rsid w:val="00710175"/>
    <w:rsid w:val="00714CCB"/>
    <w:rsid w:val="00750345"/>
    <w:rsid w:val="00754628"/>
    <w:rsid w:val="007D20E8"/>
    <w:rsid w:val="00805EEA"/>
    <w:rsid w:val="008127AC"/>
    <w:rsid w:val="00876E8A"/>
    <w:rsid w:val="008B210B"/>
    <w:rsid w:val="008C3113"/>
    <w:rsid w:val="008F479B"/>
    <w:rsid w:val="00A010BD"/>
    <w:rsid w:val="00A26018"/>
    <w:rsid w:val="00A4561F"/>
    <w:rsid w:val="00A674C2"/>
    <w:rsid w:val="00A759A1"/>
    <w:rsid w:val="00B825C2"/>
    <w:rsid w:val="00CA33DF"/>
    <w:rsid w:val="00CD41F9"/>
    <w:rsid w:val="00D95A7F"/>
    <w:rsid w:val="00E6302F"/>
    <w:rsid w:val="00E95D7C"/>
    <w:rsid w:val="00EF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EF76D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Жукова</cp:lastModifiedBy>
  <cp:revision>22</cp:revision>
  <dcterms:created xsi:type="dcterms:W3CDTF">2024-01-31T12:11:00Z</dcterms:created>
  <dcterms:modified xsi:type="dcterms:W3CDTF">2026-02-17T15:57:00Z</dcterms:modified>
</cp:coreProperties>
</file>